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EAF" w14:textId="77777777" w:rsidR="001F515A" w:rsidRPr="001F515A" w:rsidRDefault="001F515A" w:rsidP="008878A1">
      <w:pPr>
        <w:rPr>
          <w:rFonts w:ascii="Arial" w:hAnsi="Arial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88C0F43" wp14:editId="188C0F44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A">
        <w:rPr>
          <w:rFonts w:ascii="Verdana" w:hAnsi="Verdana"/>
          <w:sz w:val="20"/>
          <w:szCs w:val="20"/>
          <w:lang w:eastAsia="en-US"/>
        </w:rPr>
        <w:object w:dxaOrig="3165" w:dyaOrig="2340" w14:anchorId="188C0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97pt" o:ole="">
            <v:imagedata r:id="rId12" o:title=""/>
          </v:shape>
          <o:OLEObject Type="Embed" ProgID="Imaging.Document" ShapeID="_x0000_i1025" DrawAspect="Content" ObjectID="_1666774309" r:id="rId13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14:paraId="188C0EB0" w14:textId="77777777"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14:paraId="188C0EB1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08"/>
        <w:gridCol w:w="1461"/>
        <w:gridCol w:w="850"/>
        <w:gridCol w:w="1109"/>
        <w:gridCol w:w="720"/>
        <w:gridCol w:w="1715"/>
        <w:gridCol w:w="745"/>
        <w:gridCol w:w="1098"/>
        <w:gridCol w:w="1701"/>
        <w:gridCol w:w="2409"/>
        <w:gridCol w:w="1418"/>
      </w:tblGrid>
      <w:tr w:rsidR="00870776" w:rsidRPr="001F515A" w14:paraId="188C0EC0" w14:textId="77777777" w:rsidTr="00BC0F2C">
        <w:tc>
          <w:tcPr>
            <w:tcW w:w="1908" w:type="dxa"/>
          </w:tcPr>
          <w:p w14:paraId="188C0EB2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14:paraId="188C0EB3" w14:textId="505E0016" w:rsidR="00870776" w:rsidRPr="001F515A" w:rsidRDefault="00870776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Regeration &amp; Economy</w:t>
            </w:r>
          </w:p>
        </w:tc>
        <w:tc>
          <w:tcPr>
            <w:tcW w:w="2311" w:type="dxa"/>
            <w:gridSpan w:val="2"/>
          </w:tcPr>
          <w:p w14:paraId="188C0EB5" w14:textId="77777777" w:rsidR="00870776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14:paraId="57544E07" w14:textId="5144BB6F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Economic Development</w:t>
            </w:r>
          </w:p>
          <w:p w14:paraId="188C0EB6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  <w:p w14:paraId="188C0EB7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</w:tcPr>
          <w:p w14:paraId="188C0EB8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14:paraId="188C0EB9" w14:textId="65E98AEE" w:rsidR="00870776" w:rsidRPr="001F515A" w:rsidRDefault="00870776" w:rsidP="008878A1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Nov 2020</w:t>
            </w:r>
          </w:p>
        </w:tc>
        <w:tc>
          <w:tcPr>
            <w:tcW w:w="3558" w:type="dxa"/>
            <w:gridSpan w:val="3"/>
          </w:tcPr>
          <w:p w14:paraId="188C0EBA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14:paraId="188C0EBB" w14:textId="4DB2B1BD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Clayton Lavallin </w:t>
            </w:r>
          </w:p>
          <w:p w14:paraId="188C0EBC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14:paraId="188C0EBD" w14:textId="77777777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14:paraId="188C0EBE" w14:textId="5B598D94" w:rsidR="00870776" w:rsidRPr="001F515A" w:rsidRDefault="00870776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2.11.2020</w:t>
            </w:r>
          </w:p>
          <w:p w14:paraId="188C0EBF" w14:textId="77777777" w:rsidR="00870776" w:rsidRPr="001F515A" w:rsidRDefault="00870776" w:rsidP="002C293A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1F515A" w:rsidRPr="001F515A" w14:paraId="188C0EC3" w14:textId="77777777" w:rsidTr="00ED20C9">
        <w:tc>
          <w:tcPr>
            <w:tcW w:w="4219" w:type="dxa"/>
            <w:gridSpan w:val="3"/>
          </w:tcPr>
          <w:p w14:paraId="188C0EC1" w14:textId="77777777" w:rsidR="001F515A" w:rsidRPr="00ED20C9" w:rsidRDefault="001F515A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</w:tc>
        <w:tc>
          <w:tcPr>
            <w:tcW w:w="10915" w:type="dxa"/>
            <w:gridSpan w:val="8"/>
          </w:tcPr>
          <w:p w14:paraId="188C0EC2" w14:textId="4B8CB796" w:rsidR="001F515A" w:rsidRPr="0054009D" w:rsidRDefault="00870776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Meanwhile in Oxfordshire…Programme </w:t>
            </w:r>
          </w:p>
        </w:tc>
      </w:tr>
      <w:tr w:rsidR="0054009D" w:rsidRPr="001F515A" w14:paraId="188C0EC8" w14:textId="77777777" w:rsidTr="00ED20C9">
        <w:trPr>
          <w:trHeight w:val="96"/>
        </w:trPr>
        <w:tc>
          <w:tcPr>
            <w:tcW w:w="4219" w:type="dxa"/>
            <w:gridSpan w:val="3"/>
            <w:vMerge w:val="restart"/>
          </w:tcPr>
          <w:p w14:paraId="188C0EC4" w14:textId="72CA03E0" w:rsidR="0054009D" w:rsidRPr="001F515A" w:rsidRDefault="0054009D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  <w:r w:rsidR="00870776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 N/A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C5" w14:textId="77777777" w:rsidR="0054009D" w:rsidRPr="001F515A" w:rsidRDefault="00ED20C9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Race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C6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Disability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C7" w14:textId="77777777"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 xml:space="preserve">Age </w:t>
            </w:r>
          </w:p>
        </w:tc>
      </w:tr>
      <w:tr w:rsidR="0054009D" w:rsidRPr="001F515A" w14:paraId="188C0ECD" w14:textId="77777777" w:rsidTr="00ED20C9">
        <w:tc>
          <w:tcPr>
            <w:tcW w:w="4219" w:type="dxa"/>
            <w:gridSpan w:val="3"/>
            <w:vMerge/>
          </w:tcPr>
          <w:p w14:paraId="188C0EC9" w14:textId="77777777" w:rsidR="0054009D" w:rsidRPr="001F515A" w:rsidRDefault="0054009D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88C0ECA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Gender reassignment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CB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Religion or  Belief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CC" w14:textId="77777777" w:rsidR="0054009D" w:rsidRPr="001F515A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Sexual Orientation</w:t>
            </w:r>
          </w:p>
        </w:tc>
      </w:tr>
      <w:tr w:rsidR="0054009D" w:rsidRPr="001F515A" w14:paraId="188C0ED2" w14:textId="77777777" w:rsidTr="00ED20C9">
        <w:tc>
          <w:tcPr>
            <w:tcW w:w="4219" w:type="dxa"/>
            <w:gridSpan w:val="3"/>
            <w:vMerge/>
          </w:tcPr>
          <w:p w14:paraId="188C0ECE" w14:textId="77777777" w:rsidR="0054009D" w:rsidRPr="001F515A" w:rsidRDefault="0054009D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88C0ECF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Sex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D0" w14:textId="77777777" w:rsidR="0054009D" w:rsidRPr="0054009D" w:rsidRDefault="0054009D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Pregnancy and Maternity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D1" w14:textId="77777777" w:rsidR="0054009D" w:rsidRPr="001F515A" w:rsidRDefault="00475E86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1F515A" w:rsidRPr="001F515A" w14:paraId="188C0ED7" w14:textId="77777777" w:rsidTr="00ED20C9">
        <w:tc>
          <w:tcPr>
            <w:tcW w:w="4219" w:type="dxa"/>
            <w:gridSpan w:val="3"/>
          </w:tcPr>
          <w:p w14:paraId="188C0ED3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D4" w14:textId="77777777"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8C0ED5" w14:textId="77777777" w:rsidR="001F515A" w:rsidRPr="0054009D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  <w:r w:rsidRPr="0054009D"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88C0ED6" w14:textId="77777777" w:rsidR="001F515A" w:rsidRPr="001F515A" w:rsidRDefault="001F515A" w:rsidP="001F515A">
            <w:pPr>
              <w:jc w:val="center"/>
              <w:rPr>
                <w:rFonts w:ascii="Arial" w:hAnsi="Arial" w:cs="Arial"/>
                <w:b/>
                <w:i/>
                <w:iCs/>
                <w:szCs w:val="20"/>
                <w:lang w:eastAsia="en-US"/>
              </w:rPr>
            </w:pPr>
          </w:p>
        </w:tc>
      </w:tr>
      <w:tr w:rsidR="001F515A" w:rsidRPr="001F515A" w14:paraId="188C0EDD" w14:textId="77777777" w:rsidTr="00ED20C9">
        <w:tc>
          <w:tcPr>
            <w:tcW w:w="4219" w:type="dxa"/>
            <w:gridSpan w:val="3"/>
          </w:tcPr>
          <w:p w14:paraId="188C0ED8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14:paraId="188C0ED9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EDA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Give the background information to the policy and the perceived problems with the policy which are the reason for the Impact Assessment.</w:t>
            </w:r>
          </w:p>
          <w:p w14:paraId="188C0EDB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74C03D39" w14:textId="385D663A" w:rsidR="00B51D02" w:rsidRDefault="00870776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The Meanwhile in Oxfordshire…Programme is anticipated to have a positive rather than negative impact in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 helping to tackle inequality and promote an inclusive economy. By 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>extension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>,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equalities generally should be positively impacted. </w:t>
            </w:r>
          </w:p>
          <w:p w14:paraId="3BB4CEA4" w14:textId="77777777" w:rsidR="00870776" w:rsidRDefault="00870776" w:rsidP="000652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14:paraId="188C0EDC" w14:textId="325AB872" w:rsidR="00870776" w:rsidRPr="0006524C" w:rsidRDefault="00870776" w:rsidP="000F3E7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This will include supporting businesses, enterprises, co-operatives and other forms of social business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. Businesses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that have been developed by those of 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>areas highlighted such as R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 xml:space="preserve">ace and Community Resilience 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>will be encouraged. Businesses supporting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 xml:space="preserve"> Entrepreneurs from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BAME </w:t>
            </w:r>
            <w:r>
              <w:rPr>
                <w:rFonts w:ascii="Arial" w:hAnsi="Arial" w:cs="Arial"/>
                <w:szCs w:val="20"/>
                <w:lang w:eastAsia="en-US"/>
              </w:rPr>
              <w:lastRenderedPageBreak/>
              <w:t>background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 and/or drawn from </w:t>
            </w:r>
            <w:r w:rsidR="003F5B7B">
              <w:rPr>
                <w:rFonts w:ascii="Arial" w:hAnsi="Arial" w:cs="Arial"/>
                <w:szCs w:val="20"/>
                <w:lang w:eastAsia="en-US"/>
              </w:rPr>
              <w:t>areas of economic disadvan</w:t>
            </w:r>
            <w:r w:rsidR="000F3E78">
              <w:rPr>
                <w:rFonts w:ascii="Arial" w:hAnsi="Arial" w:cs="Arial"/>
                <w:szCs w:val="20"/>
                <w:lang w:eastAsia="en-US"/>
              </w:rPr>
              <w:t xml:space="preserve">tage in Oxfordshire will also be encouraged. </w:t>
            </w:r>
          </w:p>
        </w:tc>
      </w:tr>
      <w:tr w:rsidR="001F515A" w:rsidRPr="001F515A" w14:paraId="188C0EE3" w14:textId="77777777" w:rsidTr="00ED20C9">
        <w:tc>
          <w:tcPr>
            <w:tcW w:w="4219" w:type="dxa"/>
            <w:gridSpan w:val="3"/>
          </w:tcPr>
          <w:p w14:paraId="188C0EDE" w14:textId="0DF99AD0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14:paraId="188C0EDF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14:paraId="188C0EE0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14:paraId="188C0EE1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188C0EE2" w14:textId="14B94C6F" w:rsidR="008878A1" w:rsidRPr="00C11DF7" w:rsidRDefault="00870776" w:rsidP="008878A1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TBC, See Section 4</w:t>
            </w:r>
          </w:p>
        </w:tc>
      </w:tr>
      <w:tr w:rsidR="001F515A" w:rsidRPr="001F515A" w14:paraId="188C0EED" w14:textId="77777777" w:rsidTr="00ED20C9">
        <w:tc>
          <w:tcPr>
            <w:tcW w:w="4219" w:type="dxa"/>
            <w:gridSpan w:val="3"/>
          </w:tcPr>
          <w:p w14:paraId="188C0EE4" w14:textId="77777777"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14:paraId="188C0EE5" w14:textId="77777777"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14:paraId="188C0EE6" w14:textId="77777777"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consultation that has taken place on the EIA. It should include the following. </w:t>
            </w:r>
          </w:p>
          <w:p w14:paraId="188C0EE7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14:paraId="188C0EE8" w14:textId="77777777"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14:paraId="188C0EE9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14:paraId="188C0EEA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14:paraId="188C0EEB" w14:textId="77777777"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8"/>
          </w:tcPr>
          <w:p w14:paraId="188C0EEC" w14:textId="5D62C05C" w:rsidR="009F00B3" w:rsidRPr="0006524C" w:rsidRDefault="00870776" w:rsidP="000F3E78">
            <w:pPr>
              <w:rPr>
                <w:rFonts w:ascii="Arial" w:hAnsi="Arial" w:cs="Arial"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A Full Equalities Impact Assessment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consultation will be undertaken in consultation with the Meanwhile Space Operator as part of the wider Feasibility for the Programme.</w:t>
            </w:r>
          </w:p>
        </w:tc>
      </w:tr>
      <w:tr w:rsidR="001F515A" w:rsidRPr="001F515A" w14:paraId="188C0F12" w14:textId="77777777" w:rsidTr="00944A56">
        <w:trPr>
          <w:trHeight w:val="8175"/>
        </w:trPr>
        <w:tc>
          <w:tcPr>
            <w:tcW w:w="4219" w:type="dxa"/>
            <w:gridSpan w:val="3"/>
          </w:tcPr>
          <w:p w14:paraId="188C0EEE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5. Assessment of Impact:</w:t>
            </w:r>
          </w:p>
          <w:p w14:paraId="188C0EF0" w14:textId="39EFCF5C" w:rsidR="00870776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14:paraId="45EEEE3D" w14:textId="77777777" w:rsidR="00870776" w:rsidRPr="00870776" w:rsidRDefault="00870776" w:rsidP="00870776">
            <w:pPr>
              <w:rPr>
                <w:rFonts w:ascii="Arial" w:hAnsi="Arial" w:cs="Arial"/>
                <w:lang w:eastAsia="en-US"/>
              </w:rPr>
            </w:pPr>
          </w:p>
          <w:p w14:paraId="32AB5733" w14:textId="77777777" w:rsidR="001F515A" w:rsidRPr="00870776" w:rsidRDefault="001F515A" w:rsidP="0087077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188C0EF1" w14:textId="35887BC3" w:rsidR="007070ED" w:rsidRPr="0006524C" w:rsidRDefault="00870776" w:rsidP="00262814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188C0EF2" w14:textId="77777777" w:rsidR="007070ED" w:rsidRDefault="007070ED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944A56" w14:paraId="188C0EF6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3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Race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4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Disability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188C0EF5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Age</w:t>
                  </w:r>
                </w:p>
              </w:tc>
            </w:tr>
            <w:tr w:rsidR="00944A56" w14:paraId="188C0EFA" w14:textId="77777777" w:rsidTr="00944A56">
              <w:trPr>
                <w:trHeight w:val="923"/>
              </w:trPr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EF7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EF8" w14:textId="77777777"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188C0EF9" w14:textId="77777777"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14:paraId="188C0EFE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B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Gender reassignment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EFC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Religion or  Belief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188C0EFD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Sexual Orientation</w:t>
                  </w:r>
                </w:p>
              </w:tc>
            </w:tr>
            <w:tr w:rsidR="00944A56" w14:paraId="188C0F02" w14:textId="77777777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EFF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F00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188C0F01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14:paraId="188C0F06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F03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188C0F04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Pregnancy and Maternity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188C0F05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Marriage &amp; Civil Partnership</w:t>
                  </w:r>
                </w:p>
              </w:tc>
            </w:tr>
            <w:tr w:rsidR="00944A56" w14:paraId="188C0F0A" w14:textId="77777777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F07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188C0F08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188C0F09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</w:tbl>
          <w:p w14:paraId="188C0F11" w14:textId="77777777" w:rsidR="00041903" w:rsidRPr="001F515A" w:rsidRDefault="00041903" w:rsidP="00870776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14:paraId="188C0F1A" w14:textId="77777777" w:rsidTr="00ED20C9">
        <w:tc>
          <w:tcPr>
            <w:tcW w:w="4219" w:type="dxa"/>
            <w:gridSpan w:val="3"/>
          </w:tcPr>
          <w:p w14:paraId="188C0F13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14:paraId="188C0F14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5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This section should explain in detail all the consideration of alternative approaches/mitigation of adverse impact of the policy</w:t>
            </w:r>
          </w:p>
          <w:p w14:paraId="188C0F16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4555A170" w14:textId="77777777" w:rsidR="00870776" w:rsidRPr="0006524C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59B6FF2F" w14:textId="77777777" w:rsidR="00870776" w:rsidRDefault="00870776" w:rsidP="00870776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7" w14:textId="77777777" w:rsidR="001F515A" w:rsidRDefault="001F515A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8" w14:textId="77777777" w:rsidR="003C118C" w:rsidRPr="003C118C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  <w:r w:rsidRPr="003C118C">
              <w:rPr>
                <w:rFonts w:ascii="Arial" w:hAnsi="Arial" w:cs="Arial"/>
                <w:szCs w:val="20"/>
                <w:lang w:eastAsia="en-US"/>
              </w:rPr>
              <w:br/>
            </w:r>
          </w:p>
          <w:p w14:paraId="188C0F19" w14:textId="77777777" w:rsidR="003C118C" w:rsidRPr="001F515A" w:rsidRDefault="003C118C" w:rsidP="003C118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14:paraId="188C0F20" w14:textId="77777777" w:rsidTr="00ED20C9">
        <w:trPr>
          <w:trHeight w:val="359"/>
        </w:trPr>
        <w:tc>
          <w:tcPr>
            <w:tcW w:w="4219" w:type="dxa"/>
            <w:gridSpan w:val="3"/>
          </w:tcPr>
          <w:p w14:paraId="188C0F1B" w14:textId="77777777"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6a. Monitoring Arrangements:</w:t>
            </w:r>
          </w:p>
          <w:p w14:paraId="188C0F1C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14:paraId="188C0F1D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</w:tc>
        <w:tc>
          <w:tcPr>
            <w:tcW w:w="10915" w:type="dxa"/>
            <w:gridSpan w:val="8"/>
          </w:tcPr>
          <w:p w14:paraId="011F272C" w14:textId="12F44420" w:rsidR="00870776" w:rsidRPr="0006524C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188C0F1E" w14:textId="77777777" w:rsidR="009F00B3" w:rsidRPr="001F515A" w:rsidRDefault="009F00B3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1F" w14:textId="77777777" w:rsidR="001F515A" w:rsidRPr="001F515A" w:rsidRDefault="001F515A" w:rsidP="008878A1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1F515A" w:rsidRPr="001F515A" w14:paraId="188C0F23" w14:textId="77777777" w:rsidTr="00ED20C9">
        <w:tc>
          <w:tcPr>
            <w:tcW w:w="4219" w:type="dxa"/>
            <w:gridSpan w:val="3"/>
          </w:tcPr>
          <w:p w14:paraId="188C0F21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Date reported and signed off by City Executive Board: </w:t>
            </w:r>
          </w:p>
        </w:tc>
        <w:tc>
          <w:tcPr>
            <w:tcW w:w="10915" w:type="dxa"/>
            <w:gridSpan w:val="8"/>
          </w:tcPr>
          <w:p w14:paraId="188C0F22" w14:textId="5656AE63" w:rsidR="001F515A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December 2020 </w:t>
            </w:r>
          </w:p>
        </w:tc>
      </w:tr>
      <w:tr w:rsidR="001F515A" w:rsidRPr="001F515A" w14:paraId="188C0F28" w14:textId="77777777" w:rsidTr="00ED20C9">
        <w:trPr>
          <w:trHeight w:val="782"/>
        </w:trPr>
        <w:tc>
          <w:tcPr>
            <w:tcW w:w="4219" w:type="dxa"/>
            <w:gridSpan w:val="3"/>
          </w:tcPr>
          <w:p w14:paraId="188C0F24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14:paraId="188C0F25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188C0F26" w14:textId="77777777" w:rsidR="001F515A" w:rsidRPr="001F515A" w:rsidRDefault="001F515A" w:rsidP="00ED20C9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</w:t>
            </w:r>
            <w:r w:rsidR="00ED20C9">
              <w:rPr>
                <w:rFonts w:ascii="Arial" w:hAnsi="Arial" w:cs="Arial"/>
                <w:szCs w:val="20"/>
                <w:lang w:eastAsia="en-US"/>
              </w:rPr>
              <w:t>ts in terms of the policy impact</w:t>
            </w:r>
          </w:p>
        </w:tc>
        <w:tc>
          <w:tcPr>
            <w:tcW w:w="10915" w:type="dxa"/>
            <w:gridSpan w:val="8"/>
          </w:tcPr>
          <w:p w14:paraId="4F3081E6" w14:textId="77777777" w:rsidR="00870776" w:rsidRPr="0006524C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TBC-</w:t>
            </w:r>
            <w: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 in consultation with the Meanwhile Space Operator as part of the wider Detailed Feasibility for the Programme.</w:t>
            </w:r>
          </w:p>
          <w:p w14:paraId="188C0F27" w14:textId="77777777" w:rsidR="003C118C" w:rsidRPr="001F515A" w:rsidRDefault="003C118C" w:rsidP="0006524C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ED20C9" w:rsidRPr="001F515A" w14:paraId="188C0F30" w14:textId="77777777" w:rsidTr="00ED20C9">
        <w:trPr>
          <w:trHeight w:val="1000"/>
        </w:trPr>
        <w:tc>
          <w:tcPr>
            <w:tcW w:w="3369" w:type="dxa"/>
            <w:gridSpan w:val="2"/>
            <w:vAlign w:val="center"/>
          </w:tcPr>
          <w:p w14:paraId="188C0F29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1959" w:type="dxa"/>
            <w:gridSpan w:val="2"/>
            <w:vAlign w:val="center"/>
          </w:tcPr>
          <w:p w14:paraId="188C0F2A" w14:textId="3FE644DC" w:rsidR="00ED20C9" w:rsidRPr="001F515A" w:rsidRDefault="0006524C" w:rsidP="00870776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14:paraId="188C0F2B" w14:textId="77777777"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14:paraId="188C0F2C" w14:textId="785BA4DD" w:rsidR="00ED20C9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2021</w:t>
            </w:r>
          </w:p>
        </w:tc>
        <w:tc>
          <w:tcPr>
            <w:tcW w:w="2409" w:type="dxa"/>
            <w:vAlign w:val="center"/>
          </w:tcPr>
          <w:p w14:paraId="188C0F2D" w14:textId="77777777"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</w:t>
            </w:r>
            <w:r w:rsidR="00D40A0A">
              <w:rPr>
                <w:rFonts w:ascii="Arial" w:hAnsi="Arial"/>
                <w:b/>
                <w:bCs/>
                <w:szCs w:val="20"/>
                <w:lang w:eastAsia="en-US"/>
              </w:rPr>
              <w:t xml:space="preserve">ities Lead Officer </w:t>
            </w:r>
          </w:p>
          <w:p w14:paraId="188C0F2E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88C0F2F" w14:textId="2EF770A0" w:rsidR="00ED20C9" w:rsidRPr="001F515A" w:rsidRDefault="00870776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Nov 2020</w:t>
            </w:r>
          </w:p>
        </w:tc>
      </w:tr>
      <w:tr w:rsidR="00ED20C9" w:rsidRPr="001F515A" w14:paraId="188C0F37" w14:textId="77777777" w:rsidTr="00ED20C9">
        <w:trPr>
          <w:trHeight w:val="1000"/>
        </w:trPr>
        <w:tc>
          <w:tcPr>
            <w:tcW w:w="3369" w:type="dxa"/>
            <w:gridSpan w:val="2"/>
            <w:vAlign w:val="center"/>
          </w:tcPr>
          <w:p w14:paraId="188C0F31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1959" w:type="dxa"/>
            <w:gridSpan w:val="2"/>
            <w:vAlign w:val="center"/>
          </w:tcPr>
          <w:p w14:paraId="188C0F32" w14:textId="3FEA1BFD" w:rsidR="00ED20C9" w:rsidRPr="001F515A" w:rsidRDefault="00870776" w:rsidP="00870776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870776">
              <w:rPr>
                <w:rFonts w:ascii="Arial" w:hAnsi="Arial" w:cs="Arial"/>
                <w:szCs w:val="20"/>
                <w:lang w:eastAsia="en-US"/>
              </w:rPr>
              <w:t>Nov 2020</w:t>
            </w:r>
          </w:p>
        </w:tc>
        <w:tc>
          <w:tcPr>
            <w:tcW w:w="3180" w:type="dxa"/>
            <w:gridSpan w:val="3"/>
            <w:vAlign w:val="center"/>
          </w:tcPr>
          <w:p w14:paraId="188C0F33" w14:textId="77777777" w:rsidR="00ED20C9" w:rsidRPr="001F515A" w:rsidRDefault="00ED20C9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14:paraId="188C0F34" w14:textId="4940D13D" w:rsidR="00ED20C9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Dec 2020</w:t>
            </w:r>
          </w:p>
        </w:tc>
        <w:tc>
          <w:tcPr>
            <w:tcW w:w="2409" w:type="dxa"/>
            <w:vAlign w:val="center"/>
          </w:tcPr>
          <w:p w14:paraId="188C0F35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12. The date the report on EqIA will be published</w:t>
            </w:r>
          </w:p>
        </w:tc>
        <w:tc>
          <w:tcPr>
            <w:tcW w:w="1418" w:type="dxa"/>
            <w:vAlign w:val="center"/>
          </w:tcPr>
          <w:p w14:paraId="188C0F36" w14:textId="65A86C49" w:rsidR="00ED20C9" w:rsidRPr="001F515A" w:rsidRDefault="00870776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2021</w:t>
            </w:r>
          </w:p>
        </w:tc>
      </w:tr>
    </w:tbl>
    <w:p w14:paraId="188C0F38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188C0F39" w14:textId="04EB2C5A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="00A0414D">
        <w:rPr>
          <w:rFonts w:ascii="Arial" w:hAnsi="Arial" w:cs="Arial"/>
          <w:szCs w:val="20"/>
          <w:lang w:eastAsia="en-US"/>
        </w:rPr>
        <w:t>Clayton Lavallin</w:t>
      </w:r>
      <w:r w:rsidR="00A0414D">
        <w:rPr>
          <w:rFonts w:ascii="Arial" w:hAnsi="Arial" w:cs="Arial"/>
          <w:szCs w:val="20"/>
          <w:lang w:eastAsia="en-US"/>
        </w:rPr>
        <w:tab/>
      </w:r>
      <w:r w:rsidR="00A0414D">
        <w:rPr>
          <w:rFonts w:ascii="Arial" w:hAnsi="Arial" w:cs="Arial"/>
          <w:szCs w:val="20"/>
          <w:lang w:eastAsia="en-US"/>
        </w:rPr>
        <w:tab/>
      </w:r>
      <w:r w:rsidR="00A0414D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>Signed (Lead Officer)</w:t>
      </w:r>
      <w:r w:rsidR="00A0414D">
        <w:rPr>
          <w:rFonts w:ascii="Arial" w:hAnsi="Arial" w:cs="Arial"/>
          <w:szCs w:val="20"/>
          <w:lang w:eastAsia="en-US"/>
        </w:rPr>
        <w:t xml:space="preserve"> Steve Weitzel</w:t>
      </w:r>
    </w:p>
    <w:p w14:paraId="188C0F3A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188C0F3B" w14:textId="77777777"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14:paraId="188C0F3C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188C0F3D" w14:textId="77777777" w:rsidR="001F515A" w:rsidRPr="00A5175C" w:rsidRDefault="00D40A0A" w:rsidP="001F515A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Equalities Lead Officer</w:t>
      </w:r>
    </w:p>
    <w:p w14:paraId="188C0F3E" w14:textId="77777777" w:rsidR="001F515A" w:rsidRPr="00A5175C" w:rsidRDefault="00A5175C" w:rsidP="00B21479">
      <w:pPr>
        <w:rPr>
          <w:rFonts w:ascii="Arial" w:hAnsi="Arial" w:cs="Arial"/>
          <w:szCs w:val="20"/>
          <w:lang w:eastAsia="en-US"/>
        </w:rPr>
      </w:pPr>
      <w:r w:rsidRPr="00A5175C">
        <w:rPr>
          <w:rFonts w:ascii="Arial" w:hAnsi="Arial" w:cs="Arial"/>
          <w:szCs w:val="20"/>
          <w:lang w:eastAsia="en-US"/>
        </w:rPr>
        <w:t>S</w:t>
      </w:r>
      <w:r w:rsidR="00817AC6" w:rsidRPr="00A5175C">
        <w:rPr>
          <w:rFonts w:ascii="Arial" w:hAnsi="Arial" w:cs="Arial"/>
          <w:szCs w:val="20"/>
          <w:lang w:eastAsia="en-US"/>
        </w:rPr>
        <w:t xml:space="preserve">ervice </w:t>
      </w:r>
      <w:r w:rsidRPr="00A5175C">
        <w:rPr>
          <w:rFonts w:ascii="Arial" w:hAnsi="Arial" w:cs="Arial"/>
          <w:szCs w:val="20"/>
          <w:lang w:eastAsia="en-US"/>
        </w:rPr>
        <w:t>M</w:t>
      </w:r>
      <w:r w:rsidR="00817AC6" w:rsidRPr="00A5175C">
        <w:rPr>
          <w:rFonts w:ascii="Arial" w:hAnsi="Arial" w:cs="Arial"/>
          <w:szCs w:val="20"/>
          <w:lang w:eastAsia="en-US"/>
        </w:rPr>
        <w:t>anager</w:t>
      </w:r>
    </w:p>
    <w:p w14:paraId="188C0F3F" w14:textId="77777777" w:rsidR="00817AC6" w:rsidRPr="00A5175C" w:rsidRDefault="009138E4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Lindsey Cane</w:t>
      </w:r>
      <w:r w:rsidR="00A5175C" w:rsidRPr="00A5175C">
        <w:rPr>
          <w:rFonts w:ascii="Arial" w:hAnsi="Arial" w:cs="Arial"/>
          <w:szCs w:val="20"/>
          <w:lang w:eastAsia="en-US"/>
        </w:rPr>
        <w:t xml:space="preserve">, </w:t>
      </w:r>
      <w:r w:rsidR="003C118C">
        <w:rPr>
          <w:rFonts w:ascii="Arial" w:hAnsi="Arial" w:cs="Arial"/>
          <w:szCs w:val="20"/>
          <w:lang w:eastAsia="en-US"/>
        </w:rPr>
        <w:t>Legal Services</w:t>
      </w:r>
      <w:r>
        <w:rPr>
          <w:rFonts w:ascii="Arial" w:hAnsi="Arial" w:cs="Arial"/>
          <w:szCs w:val="20"/>
          <w:lang w:eastAsia="en-US"/>
        </w:rPr>
        <w:t xml:space="preserve"> Manager</w:t>
      </w:r>
    </w:p>
    <w:p w14:paraId="188C0F40" w14:textId="77777777" w:rsidR="00817AC6" w:rsidRDefault="00817AC6" w:rsidP="00B21479"/>
    <w:p w14:paraId="188C0F41" w14:textId="77777777" w:rsidR="00C521F6" w:rsidRPr="003814CE" w:rsidRDefault="00C521F6" w:rsidP="00C521F6">
      <w:pPr>
        <w:ind w:left="426" w:hanging="426"/>
        <w:rPr>
          <w:b/>
        </w:rPr>
      </w:pPr>
      <w:r w:rsidRPr="003814CE">
        <w:rPr>
          <w:b/>
        </w:rPr>
        <w:br/>
      </w:r>
    </w:p>
    <w:p w14:paraId="188C0F42" w14:textId="77777777" w:rsidR="00B21479" w:rsidRPr="008A22C6" w:rsidRDefault="00B21479" w:rsidP="00B21479"/>
    <w:sectPr w:rsidR="00B21479" w:rsidRPr="008A22C6" w:rsidSect="001F51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0F48" w14:textId="77777777" w:rsidR="007F6D43" w:rsidRDefault="007F6D43" w:rsidP="00B21479">
      <w:r>
        <w:separator/>
      </w:r>
    </w:p>
  </w:endnote>
  <w:endnote w:type="continuationSeparator" w:id="0">
    <w:p w14:paraId="188C0F49" w14:textId="77777777" w:rsidR="007F6D43" w:rsidRDefault="007F6D43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7253E" w14:textId="77777777" w:rsidR="00195F31" w:rsidRDefault="00195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0F4D" w14:textId="2F621557" w:rsidR="00B21479" w:rsidRPr="000B0D2A" w:rsidRDefault="006B37F2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v1.2</w:t>
    </w:r>
    <w:r w:rsidR="00B21479" w:rsidRPr="000B0D2A">
      <w:rPr>
        <w:rFonts w:ascii="Arial" w:hAnsi="Arial" w:cs="Arial"/>
        <w:sz w:val="20"/>
        <w:szCs w:val="20"/>
      </w:rPr>
      <w:t xml:space="preserve">    Dated: </w:t>
    </w:r>
    <w:r>
      <w:rPr>
        <w:rFonts w:ascii="Arial" w:hAnsi="Arial" w:cs="Arial"/>
        <w:sz w:val="20"/>
        <w:szCs w:val="20"/>
      </w:rPr>
      <w:t>02/011</w:t>
    </w:r>
    <w:r w:rsidR="001F515A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2020</w:t>
    </w:r>
    <w:r w:rsidR="001F515A">
      <w:rPr>
        <w:rFonts w:ascii="Arial" w:hAnsi="Arial" w:cs="Arial"/>
        <w:sz w:val="20"/>
        <w:szCs w:val="20"/>
      </w:rPr>
      <w:tab/>
      <w:t xml:space="preserve">          Authorised by: </w:t>
    </w:r>
    <w:r>
      <w:rPr>
        <w:rFonts w:ascii="Arial" w:hAnsi="Arial" w:cs="Arial"/>
        <w:sz w:val="20"/>
        <w:szCs w:val="20"/>
      </w:rPr>
      <w:t>Steve Weitzel</w:t>
    </w:r>
    <w:r w:rsidR="00B21479" w:rsidRPr="000B0D2A">
      <w:rPr>
        <w:rFonts w:ascii="Arial" w:hAnsi="Arial" w:cs="Arial"/>
        <w:sz w:val="20"/>
        <w:szCs w:val="20"/>
      </w:rPr>
      <w:tab/>
      <w:t xml:space="preserve">Page 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begin"/>
    </w:r>
    <w:r w:rsidR="00B21479"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="00B21479"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95F31">
      <w:rPr>
        <w:rFonts w:ascii="Arial" w:hAnsi="Arial" w:cs="Arial"/>
        <w:b/>
        <w:bCs/>
        <w:noProof/>
        <w:sz w:val="20"/>
        <w:szCs w:val="20"/>
      </w:rPr>
      <w:t>1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end"/>
    </w:r>
    <w:r w:rsidR="00B21479" w:rsidRPr="000B0D2A">
      <w:rPr>
        <w:rFonts w:ascii="Arial" w:hAnsi="Arial" w:cs="Arial"/>
        <w:sz w:val="20"/>
        <w:szCs w:val="20"/>
      </w:rPr>
      <w:t xml:space="preserve"> of 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begin"/>
    </w:r>
    <w:r w:rsidR="00B21479"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B21479"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195F31">
      <w:rPr>
        <w:rFonts w:ascii="Arial" w:hAnsi="Arial" w:cs="Arial"/>
        <w:b/>
        <w:bCs/>
        <w:noProof/>
        <w:sz w:val="20"/>
        <w:szCs w:val="20"/>
      </w:rPr>
      <w:t>5</w:t>
    </w:r>
    <w:r w:rsidR="00B21479"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761F" w14:textId="77777777" w:rsidR="00195F31" w:rsidRDefault="00195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C0F46" w14:textId="77777777" w:rsidR="007F6D43" w:rsidRDefault="007F6D43" w:rsidP="00B21479">
      <w:r>
        <w:separator/>
      </w:r>
    </w:p>
  </w:footnote>
  <w:footnote w:type="continuationSeparator" w:id="0">
    <w:p w14:paraId="188C0F47" w14:textId="77777777" w:rsidR="007F6D43" w:rsidRDefault="007F6D43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1274" w14:textId="77777777" w:rsidR="00195F31" w:rsidRDefault="00195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7C6C" w14:textId="7ADE5B1A" w:rsidR="00195F31" w:rsidRPr="00195F31" w:rsidRDefault="00195F31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195F31">
      <w:rPr>
        <w:rFonts w:ascii="Arial" w:hAnsi="Arial" w:cs="Arial"/>
        <w:sz w:val="48"/>
        <w:szCs w:val="48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D6E8" w14:textId="77777777" w:rsidR="00195F31" w:rsidRDefault="00195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5D"/>
    <w:multiLevelType w:val="hybridMultilevel"/>
    <w:tmpl w:val="1E0A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C11"/>
    <w:multiLevelType w:val="hybridMultilevel"/>
    <w:tmpl w:val="279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11971"/>
    <w:multiLevelType w:val="multilevel"/>
    <w:tmpl w:val="4052F6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E47892"/>
    <w:multiLevelType w:val="hybridMultilevel"/>
    <w:tmpl w:val="83BC2B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FAF4413"/>
    <w:multiLevelType w:val="hybridMultilevel"/>
    <w:tmpl w:val="AE8A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B"/>
    <w:rsid w:val="00041903"/>
    <w:rsid w:val="0006524C"/>
    <w:rsid w:val="00080850"/>
    <w:rsid w:val="000864FA"/>
    <w:rsid w:val="000B0D2A"/>
    <w:rsid w:val="000B4310"/>
    <w:rsid w:val="000F3BAB"/>
    <w:rsid w:val="000F3E78"/>
    <w:rsid w:val="00111DE0"/>
    <w:rsid w:val="00120373"/>
    <w:rsid w:val="00142786"/>
    <w:rsid w:val="00153E45"/>
    <w:rsid w:val="00195F31"/>
    <w:rsid w:val="001F515A"/>
    <w:rsid w:val="00215A4A"/>
    <w:rsid w:val="0023354C"/>
    <w:rsid w:val="00235F04"/>
    <w:rsid w:val="0025359E"/>
    <w:rsid w:val="00262814"/>
    <w:rsid w:val="002C293A"/>
    <w:rsid w:val="002D3056"/>
    <w:rsid w:val="0034712B"/>
    <w:rsid w:val="00350A6B"/>
    <w:rsid w:val="00376912"/>
    <w:rsid w:val="003C118C"/>
    <w:rsid w:val="003F5B7B"/>
    <w:rsid w:val="004000D7"/>
    <w:rsid w:val="00475E86"/>
    <w:rsid w:val="004A0B51"/>
    <w:rsid w:val="00504E43"/>
    <w:rsid w:val="005129A5"/>
    <w:rsid w:val="0054009D"/>
    <w:rsid w:val="005448C4"/>
    <w:rsid w:val="005973F9"/>
    <w:rsid w:val="005E2614"/>
    <w:rsid w:val="00657158"/>
    <w:rsid w:val="006B37F2"/>
    <w:rsid w:val="007070ED"/>
    <w:rsid w:val="00760DAE"/>
    <w:rsid w:val="007908F4"/>
    <w:rsid w:val="007974F6"/>
    <w:rsid w:val="007F6D43"/>
    <w:rsid w:val="0080343B"/>
    <w:rsid w:val="008117F2"/>
    <w:rsid w:val="00817AC6"/>
    <w:rsid w:val="00870776"/>
    <w:rsid w:val="00880CE5"/>
    <w:rsid w:val="008878A1"/>
    <w:rsid w:val="008A22C6"/>
    <w:rsid w:val="009138E4"/>
    <w:rsid w:val="009344AE"/>
    <w:rsid w:val="00944A56"/>
    <w:rsid w:val="00963B3C"/>
    <w:rsid w:val="00983205"/>
    <w:rsid w:val="009B4AC3"/>
    <w:rsid w:val="009D57BC"/>
    <w:rsid w:val="009F00B3"/>
    <w:rsid w:val="00A0414D"/>
    <w:rsid w:val="00A16355"/>
    <w:rsid w:val="00A5175C"/>
    <w:rsid w:val="00AE7473"/>
    <w:rsid w:val="00AF3669"/>
    <w:rsid w:val="00AF44D6"/>
    <w:rsid w:val="00B21479"/>
    <w:rsid w:val="00B51D02"/>
    <w:rsid w:val="00B665ED"/>
    <w:rsid w:val="00BC5611"/>
    <w:rsid w:val="00C07F80"/>
    <w:rsid w:val="00C11DF7"/>
    <w:rsid w:val="00C521F6"/>
    <w:rsid w:val="00C54136"/>
    <w:rsid w:val="00C82A08"/>
    <w:rsid w:val="00CE1DAB"/>
    <w:rsid w:val="00CE7E7C"/>
    <w:rsid w:val="00D40A0A"/>
    <w:rsid w:val="00D55026"/>
    <w:rsid w:val="00D9477F"/>
    <w:rsid w:val="00DA4417"/>
    <w:rsid w:val="00E411FE"/>
    <w:rsid w:val="00E44635"/>
    <w:rsid w:val="00E57103"/>
    <w:rsid w:val="00ED20C9"/>
    <w:rsid w:val="00F05530"/>
    <w:rsid w:val="00F849B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8C0EAF"/>
  <w15:docId w15:val="{84AE23D7-E52B-42D0-A297-458BD7B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edmunds\AppData\Local\Microsoft\Windows\Temporary%20Internet%20Files\Content.Outlook\TI8ELTO0\Full%20Equalities%20Impact%20Assessment%20Form_3028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DBAC3D539444B43A2884B3B59FF8" ma:contentTypeVersion="4" ma:contentTypeDescription="Create a new document." ma:contentTypeScope="" ma:versionID="5bef4c0a91dfed0aaa0c617f1fffb51a">
  <xsd:schema xmlns:xsd="http://www.w3.org/2001/XMLSchema" xmlns:xs="http://www.w3.org/2001/XMLSchema" xmlns:p="http://schemas.microsoft.com/office/2006/metadata/properties" xmlns:ns2="a32d5f1b-9f98-4902-be3d-45120c2155ba" xmlns:ns3="ca0c6f25-960b-4ad0-86ba-4742c0ecca1e" targetNamespace="http://schemas.microsoft.com/office/2006/metadata/properties" ma:root="true" ma:fieldsID="5e2567be292108731da10ff83d42bef5" ns2:_="" ns3:_="">
    <xsd:import namespace="a32d5f1b-9f98-4902-be3d-45120c2155ba"/>
    <xsd:import namespace="ca0c6f25-960b-4ad0-86ba-4742c0ec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5f1b-9f98-4902-be3d-45120c215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6f25-960b-4ad0-86ba-4742c0ecc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2050-10A6-4923-B158-FE8DD1D87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d5f1b-9f98-4902-be3d-45120c2155ba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12EFF-2D7D-4531-A0E9-84B743204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37867-1ABD-4894-A3BB-E0CEEBC48F08}">
  <ds:schemaRefs>
    <ds:schemaRef ds:uri="http://purl.org/dc/dcmitype/"/>
    <ds:schemaRef ds:uri="http://purl.org/dc/elements/1.1/"/>
    <ds:schemaRef ds:uri="ca0c6f25-960b-4ad0-86ba-4742c0ecca1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32d5f1b-9f98-4902-be3d-45120c2155b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3A4FA4-A19A-446B-B055-4D9A8331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 0</Template>
  <TotalTime>4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daryl.edmunds</dc:creator>
  <cp:lastModifiedBy>MITCHELL John</cp:lastModifiedBy>
  <cp:revision>4</cp:revision>
  <dcterms:created xsi:type="dcterms:W3CDTF">2020-11-12T15:52:00Z</dcterms:created>
  <dcterms:modified xsi:type="dcterms:W3CDTF">2020-11-13T12:05:00Z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0x010100CFEFDBAC3D539444B43A2884B3B59FF8</vt:lpwstr>
  </property>
</Properties>
</file>